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C405" w14:textId="77777777" w:rsidR="00CB57CB" w:rsidRDefault="00CB57CB">
      <w:pPr>
        <w:rPr>
          <w:b/>
          <w:sz w:val="28"/>
        </w:rPr>
      </w:pPr>
      <w:bookmarkStart w:id="0" w:name="_GoBack"/>
      <w:bookmarkEnd w:id="0"/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</w:t>
      </w:r>
      <w:proofErr w:type="gramStart"/>
      <w:r w:rsidRPr="0091454E">
        <w:rPr>
          <w:sz w:val="24"/>
          <w:szCs w:val="24"/>
          <w:u w:val="single"/>
        </w:rPr>
        <w:t>must be found</w:t>
      </w:r>
      <w:proofErr w:type="gramEnd"/>
      <w:r w:rsidRPr="0091454E">
        <w:rPr>
          <w:sz w:val="24"/>
          <w:szCs w:val="24"/>
          <w:u w:val="single"/>
        </w:rPr>
        <w:t xml:space="preserve">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5D0BC5A5" w:rsidR="000C3BC1" w:rsidRPr="00F352EA" w:rsidRDefault="00B77F4E" w:rsidP="00FB14E6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Master</w:t>
            </w:r>
            <w:r w:rsidR="009B49A2">
              <w:rPr>
                <w:b/>
                <w:sz w:val="20"/>
                <w:lang w:val="en-GB"/>
              </w:rPr>
              <w:t xml:space="preserve"> degree in forestry, forest science, wood technology, natural resources, law, certification system or related </w:t>
            </w:r>
            <w:r w:rsidR="00FB14E6">
              <w:rPr>
                <w:b/>
                <w:sz w:val="20"/>
                <w:lang w:val="en-GB"/>
              </w:rPr>
              <w:t>field.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7CA4D027" w:rsidR="00DB1283" w:rsidRPr="00F352EA" w:rsidRDefault="009C67DF" w:rsidP="003A73E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At least 10 </w:t>
            </w:r>
            <w:r w:rsidR="004A2E52">
              <w:rPr>
                <w:b/>
                <w:sz w:val="20"/>
                <w:lang w:val="en-GB"/>
              </w:rPr>
              <w:t>years’ experience</w:t>
            </w:r>
            <w:r w:rsidR="009B49A2">
              <w:rPr>
                <w:b/>
                <w:sz w:val="20"/>
                <w:lang w:val="en-GB"/>
              </w:rPr>
              <w:t xml:space="preserve"> in the forestry or related sector, including areas such as </w:t>
            </w:r>
            <w:r w:rsidR="00543612">
              <w:rPr>
                <w:b/>
                <w:sz w:val="20"/>
                <w:lang w:val="en-GB"/>
              </w:rPr>
              <w:t>certifications systems and standards, capacity building in forest related issues, community forestry, timber industry management and timer trade.</w:t>
            </w:r>
            <w:r w:rsidR="009B49A2">
              <w:rPr>
                <w:b/>
                <w:sz w:val="20"/>
                <w:lang w:val="en-GB"/>
              </w:rPr>
              <w:t xml:space="preserve"> 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19ABCBEF" w:rsidR="00DB1283" w:rsidRPr="00F352EA" w:rsidRDefault="00543612" w:rsidP="00E1244A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Experience from international timber trade and legality issues and policies such as the EU Timber Regulation (EUTR) and Voluntary Partnership Agreements (VPA).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26928E01" w:rsidR="00DB1283" w:rsidRPr="00671D44" w:rsidRDefault="00543612" w:rsidP="009C67DF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At least 5 years </w:t>
            </w:r>
            <w:r w:rsidR="009C67DF">
              <w:rPr>
                <w:b/>
                <w:bCs/>
                <w:sz w:val="20"/>
                <w:lang w:val="en-GB"/>
              </w:rPr>
              <w:t>working experience West Africa</w:t>
            </w:r>
            <w:r>
              <w:rPr>
                <w:b/>
                <w:bCs/>
                <w:sz w:val="20"/>
                <w:lang w:val="en-GB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lang w:val="en-GB"/>
              </w:rPr>
              <w:t>with regards to</w:t>
            </w:r>
            <w:proofErr w:type="gramEnd"/>
            <w:r>
              <w:rPr>
                <w:b/>
                <w:bCs/>
                <w:sz w:val="20"/>
                <w:lang w:val="en-GB"/>
              </w:rPr>
              <w:t xml:space="preserve"> implementation of legality and sustainability standards in forestry, as well as environmental and social issues related to forest sector in West Africa.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543612" w:rsidRPr="00E62205" w14:paraId="2519D4FD" w14:textId="77777777" w:rsidTr="00BA230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D82BA70" w14:textId="18C799F1" w:rsidR="00543612" w:rsidRPr="00FE059B" w:rsidRDefault="00543612" w:rsidP="00BA230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B375738" w14:textId="5F5E7AA1" w:rsidR="00543612" w:rsidRPr="00543612" w:rsidRDefault="00543612" w:rsidP="009C67DF">
            <w:pPr>
              <w:rPr>
                <w:b/>
                <w:sz w:val="20"/>
                <w:lang w:val="en-GB"/>
              </w:rPr>
            </w:pPr>
            <w:r w:rsidRPr="00671D44">
              <w:rPr>
                <w:b/>
                <w:sz w:val="20"/>
                <w:lang w:val="en-GB"/>
              </w:rPr>
              <w:t xml:space="preserve">Understanding, speaking and writing </w:t>
            </w:r>
            <w:r w:rsidRPr="00543612">
              <w:rPr>
                <w:b/>
                <w:sz w:val="20"/>
                <w:lang w:val="en-GB"/>
              </w:rPr>
              <w:t>English</w:t>
            </w:r>
            <w:r>
              <w:rPr>
                <w:b/>
                <w:color w:val="C00000"/>
                <w:sz w:val="20"/>
                <w:lang w:val="en-GB"/>
              </w:rPr>
              <w:t xml:space="preserve"> </w:t>
            </w:r>
            <w:r w:rsidRPr="00671D44">
              <w:rPr>
                <w:b/>
                <w:sz w:val="20"/>
                <w:lang w:val="en-GB"/>
              </w:rPr>
              <w:t>as demanded with respect to all tasks covered by the Terms of Reference in this Tender</w:t>
            </w:r>
            <w:r>
              <w:rPr>
                <w:b/>
                <w:sz w:val="20"/>
                <w:lang w:val="en-GB"/>
              </w:rPr>
              <w:t xml:space="preserve">. </w:t>
            </w:r>
          </w:p>
        </w:tc>
      </w:tr>
      <w:tr w:rsidR="00543612" w:rsidRPr="00E62205" w14:paraId="3E66A63D" w14:textId="77777777" w:rsidTr="00BA2308">
        <w:trPr>
          <w:trHeight w:val="1426"/>
        </w:trPr>
        <w:tc>
          <w:tcPr>
            <w:tcW w:w="2376" w:type="dxa"/>
            <w:vAlign w:val="center"/>
          </w:tcPr>
          <w:p w14:paraId="6B0CB8FC" w14:textId="77777777" w:rsidR="00543612" w:rsidRPr="00463897" w:rsidRDefault="00543612" w:rsidP="00BA230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2219BE6" w14:textId="77777777" w:rsidR="00543612" w:rsidRPr="00FE059B" w:rsidRDefault="00543612" w:rsidP="00BA2308">
            <w:pPr>
              <w:rPr>
                <w:sz w:val="20"/>
                <w:lang w:val="en-GB"/>
              </w:rPr>
            </w:pPr>
          </w:p>
        </w:tc>
      </w:tr>
    </w:tbl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C446" w14:textId="5249B7E4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</w:t>
    </w:r>
    <w:r w:rsidR="00486EF0">
      <w:rPr>
        <w:rFonts w:eastAsia="TimesNewRoman" w:cs="Arial"/>
        <w:b/>
        <w:color w:val="000000"/>
        <w:sz w:val="20"/>
        <w:szCs w:val="20"/>
        <w:lang w:eastAsia="en-GB"/>
      </w:rPr>
      <w:t>nnex 14</w:t>
    </w:r>
    <w:r>
      <w:rPr>
        <w:rFonts w:eastAsia="TimesNewRoman" w:cs="Arial"/>
        <w:b/>
        <w:color w:val="000000"/>
        <w:sz w:val="20"/>
        <w:szCs w:val="20"/>
        <w:lang w:eastAsia="en-GB"/>
      </w:rPr>
      <w:t>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  <w:r w:rsidR="006E3C00">
      <w:rPr>
        <w:rFonts w:eastAsia="TimesNewRoman" w:cs="Arial"/>
        <w:b/>
        <w:color w:val="000000"/>
        <w:sz w:val="20"/>
        <w:szCs w:val="20"/>
        <w:lang w:eastAsia="en-GB"/>
      </w:rPr>
      <w:t xml:space="preserve"> </w:t>
    </w:r>
    <w:r w:rsidR="001200C8">
      <w:rPr>
        <w:rFonts w:eastAsia="TimesNewRoman" w:cs="Arial"/>
        <w:b/>
        <w:color w:val="000000"/>
        <w:sz w:val="20"/>
        <w:szCs w:val="20"/>
        <w:lang w:eastAsia="en-GB"/>
      </w:rPr>
      <w:t>- Lot</w:t>
    </w:r>
    <w:r w:rsidR="009B49A2">
      <w:rPr>
        <w:rFonts w:eastAsia="TimesNewRoman" w:cs="Arial"/>
        <w:b/>
        <w:color w:val="000000"/>
        <w:sz w:val="20"/>
        <w:szCs w:val="20"/>
        <w:lang w:eastAsia="en-GB"/>
      </w:rPr>
      <w:t xml:space="preserve"> 2</w:t>
    </w:r>
  </w:p>
  <w:p w14:paraId="348CC447" w14:textId="789317F5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A8726C">
      <w:rPr>
        <w:b/>
        <w:sz w:val="20"/>
      </w:rPr>
      <w:t>1</w:t>
    </w:r>
    <w:r w:rsidR="004457C0">
      <w:rPr>
        <w:b/>
        <w:sz w:val="20"/>
      </w:rPr>
      <w:t>-15.2-2018</w:t>
    </w:r>
    <w:r w:rsidR="001200C8">
      <w:rPr>
        <w:b/>
        <w:sz w:val="20"/>
      </w:rPr>
      <w:t>-F</w:t>
    </w: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5EAF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00C8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17FA3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57C0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6EF0"/>
    <w:rsid w:val="00487A49"/>
    <w:rsid w:val="00490701"/>
    <w:rsid w:val="0049100B"/>
    <w:rsid w:val="00496E7D"/>
    <w:rsid w:val="00497272"/>
    <w:rsid w:val="004A13AF"/>
    <w:rsid w:val="004A2E52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612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C7F64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E3C00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444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49A2"/>
    <w:rsid w:val="009B5AE6"/>
    <w:rsid w:val="009C07DA"/>
    <w:rsid w:val="009C16CA"/>
    <w:rsid w:val="009C20CB"/>
    <w:rsid w:val="009C242E"/>
    <w:rsid w:val="009C2D49"/>
    <w:rsid w:val="009C3E11"/>
    <w:rsid w:val="009C4EAA"/>
    <w:rsid w:val="009C67DF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8726C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77F4E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185A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14E6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711D61E7-325D-48E3-92B2-DD82FE19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47</cp:revision>
  <dcterms:created xsi:type="dcterms:W3CDTF">2013-03-25T08:49:00Z</dcterms:created>
  <dcterms:modified xsi:type="dcterms:W3CDTF">2018-02-23T10:38:00Z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