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F2F46" w:rsidRPr="00015F4D" w14:paraId="7F04A5F3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FFB4431" w14:textId="77777777" w:rsidR="00DF2F46" w:rsidRPr="00015F4D" w:rsidRDefault="00DF2F4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2573EF15" w14:textId="77777777" w:rsidR="00DF2F46" w:rsidRPr="00015F4D" w:rsidRDefault="00DF2F4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BA7C5F4" w14:textId="77777777" w:rsidR="00DF2F46" w:rsidRPr="00015F4D" w:rsidRDefault="00DF2F4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E620CDE" w14:textId="77F0F3E7" w:rsidR="00DF2F46" w:rsidRPr="00015F4D" w:rsidRDefault="00DF2F46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294516E" w14:textId="77777777" w:rsidR="00DF2F46" w:rsidRPr="00015F4D" w:rsidRDefault="00DF2F4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7659CF" w:rsidRPr="00015F4D" w14:paraId="1BD127E9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4B8A738" w14:textId="77777777" w:rsidR="007659CF" w:rsidRPr="00015F4D" w:rsidRDefault="007659CF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AF3CD88" w14:textId="77777777" w:rsidR="007659CF" w:rsidRPr="00015F4D" w:rsidRDefault="007659CF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620D177" w14:textId="77777777" w:rsidR="007659CF" w:rsidRPr="00015F4D" w:rsidRDefault="007659CF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410B41F" w14:textId="19213D13" w:rsidR="007659CF" w:rsidRDefault="007659CF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FDAE6B2" w14:textId="77777777" w:rsidR="007659CF" w:rsidRPr="00015F4D" w:rsidRDefault="007659CF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A65922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A65922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A65922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6592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Pr="00A65922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65922">
              <w:rPr>
                <w:i/>
                <w:sz w:val="20"/>
                <w:szCs w:val="20"/>
              </w:rPr>
              <w:t>per diem includes</w:t>
            </w:r>
            <w:r w:rsidRPr="00A65922">
              <w:rPr>
                <w:b/>
                <w:i/>
                <w:sz w:val="20"/>
                <w:szCs w:val="20"/>
              </w:rPr>
              <w:t xml:space="preserve"> </w:t>
            </w:r>
            <w:r w:rsidRPr="00A65922">
              <w:rPr>
                <w:i/>
                <w:sz w:val="20"/>
                <w:szCs w:val="20"/>
              </w:rPr>
              <w:t>accommodation, meals, local travel (including, but not limited to, travel to and from airports and sundry expenses</w:t>
            </w:r>
            <w:r w:rsidR="009E4AC0" w:rsidRPr="00A65922">
              <w:rPr>
                <w:i/>
                <w:sz w:val="20"/>
                <w:szCs w:val="20"/>
              </w:rPr>
              <w:t>)</w:t>
            </w:r>
            <w:r w:rsidRPr="00A65922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Pr="00A65922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65922">
              <w:rPr>
                <w:i/>
                <w:sz w:val="20"/>
                <w:szCs w:val="20"/>
              </w:rPr>
              <w:t xml:space="preserve">full general conditions applicable to the payment of per diem can be found in Annex </w:t>
            </w:r>
            <w:r w:rsidR="007F0341" w:rsidRPr="00A65922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A65922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A65922"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3B83C647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A65922">
      <w:rPr>
        <w:b/>
        <w:sz w:val="20"/>
      </w:rPr>
      <w:t>3-15.2-2018-R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9CF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5922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2F46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82F570-5EF9-4413-9F72-549D35BA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Maria Kasprzak</cp:lastModifiedBy>
  <cp:revision>53</cp:revision>
  <cp:lastPrinted>2012-10-16T12:19:00Z</cp:lastPrinted>
  <dcterms:created xsi:type="dcterms:W3CDTF">2012-06-28T11:41:00Z</dcterms:created>
  <dcterms:modified xsi:type="dcterms:W3CDTF">2018-04-09T11:09:00Z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