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bookmarkStart w:id="0" w:name="_GoBack"/>
      <w:bookmarkEnd w:id="0"/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05939B18" w:rsidR="00E12FED" w:rsidRDefault="00E12FED" w:rsidP="005E6A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</w:t>
      </w:r>
      <w:r w:rsidRPr="005E6A10">
        <w:rPr>
          <w:rFonts w:cs="Times New Roman"/>
          <w:szCs w:val="20"/>
        </w:rPr>
        <w:t xml:space="preserve">process </w:t>
      </w:r>
      <w:r w:rsidR="005E6A10" w:rsidRPr="005E6A10">
        <w:rPr>
          <w:rFonts w:cs="Times New Roman"/>
          <w:szCs w:val="20"/>
        </w:rPr>
        <w:t>5-15.2-2019-R</w:t>
      </w:r>
      <w:r w:rsidR="00C16268" w:rsidRPr="005E6A10">
        <w:rPr>
          <w:rFonts w:cs="Times New Roman"/>
          <w:szCs w:val="20"/>
        </w:rPr>
        <w:t xml:space="preserve">, </w:t>
      </w:r>
      <w:r w:rsidR="005E6A10" w:rsidRPr="005E6A10">
        <w:rPr>
          <w:rFonts w:cs="Times New Roman"/>
          <w:szCs w:val="20"/>
        </w:rPr>
        <w:t xml:space="preserve">Legal support to increase understanding and enhance stakeholder engagement on forest conversion in the tropics. </w:t>
      </w:r>
      <w:r w:rsidR="001E2C05" w:rsidRPr="005E6A10">
        <w:rPr>
          <w:rFonts w:cs="Times New Roman"/>
          <w:szCs w:val="20"/>
        </w:rPr>
        <w:t xml:space="preserve">The </w:t>
      </w:r>
      <w:r w:rsidR="0090284D" w:rsidRPr="005E6A10">
        <w:rPr>
          <w:rFonts w:cs="Times New Roman"/>
          <w:szCs w:val="20"/>
        </w:rPr>
        <w:t xml:space="preserve">consortium members </w:t>
      </w:r>
      <w:r w:rsidR="001E2C05" w:rsidRPr="005E6A10">
        <w:rPr>
          <w:rFonts w:cs="Times New Roman"/>
          <w:szCs w:val="20"/>
        </w:rPr>
        <w:t>grant to the consortium leader all the necessary</w:t>
      </w:r>
      <w:r w:rsidR="001E2C05" w:rsidRPr="000B227A">
        <w:rPr>
          <w:rFonts w:cs="Times New Roman"/>
          <w:szCs w:val="20"/>
        </w:rPr>
        <w:t xml:space="preserve">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082EC6F7" w:rsidR="00285B9C" w:rsidRPr="000B227A" w:rsidRDefault="00D240DD" w:rsidP="005E6A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5E6A10">
        <w:rPr>
          <w:rFonts w:cs="Times New Roman"/>
          <w:szCs w:val="20"/>
        </w:rPr>
        <w:t xml:space="preserve">process </w:t>
      </w:r>
      <w:r w:rsidR="005E6A10" w:rsidRPr="005E6A10">
        <w:rPr>
          <w:rFonts w:cs="Times New Roman"/>
          <w:szCs w:val="20"/>
        </w:rPr>
        <w:t>5-15.2-2019-R</w:t>
      </w:r>
      <w:r w:rsidR="00C16268" w:rsidRPr="005E6A10">
        <w:rPr>
          <w:rFonts w:cs="Times New Roman"/>
          <w:szCs w:val="20"/>
        </w:rPr>
        <w:t>,</w:t>
      </w:r>
      <w:r w:rsidR="00E51D97" w:rsidRPr="005E6A10">
        <w:rPr>
          <w:rFonts w:cs="Times New Roman"/>
          <w:szCs w:val="20"/>
        </w:rPr>
        <w:t xml:space="preserve"> </w:t>
      </w:r>
      <w:r w:rsidR="005E6A10" w:rsidRPr="005E6A10">
        <w:rPr>
          <w:rFonts w:cs="Times New Roman"/>
          <w:szCs w:val="20"/>
        </w:rPr>
        <w:t>Legal support to increase understanding and enhance stakeholder engagement on f</w:t>
      </w:r>
      <w:r w:rsidR="005E6A10">
        <w:rPr>
          <w:rFonts w:cs="Times New Roman"/>
          <w:szCs w:val="20"/>
        </w:rPr>
        <w:t>orest conversion in the tropics</w:t>
      </w:r>
      <w:r w:rsidR="00E51D97" w:rsidRPr="000B227A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lastRenderedPageBreak/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477D2F23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="005E6A10">
      <w:rPr>
        <w:b/>
        <w:sz w:val="20"/>
      </w:rPr>
      <w:t xml:space="preserve"> 5-15.2-2019-R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E6A10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E9382261-ABCF-4B4A-B056-A864442A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28</cp:revision>
  <dcterms:created xsi:type="dcterms:W3CDTF">2014-11-17T13:17:00Z</dcterms:created>
  <dcterms:modified xsi:type="dcterms:W3CDTF">2019-04-11T14:32:00Z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